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450" w:afterAutospacing="0"/>
        <w:ind w:left="0" w:righ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Миграционно-тестовый центр "Мигрант-Югра" специализируется на оказании услуг в миграционной сфере. Мы ра</w:t>
      </w:r>
      <w:bookmarkStart w:id="0" w:name="_GoBack"/>
      <w:bookmarkEnd w:id="0"/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ды  предложить Вам наши услуги по обеспечению законного нахождения иностранных граждан на территории Российской Федерации. Миграционная политика России ставит не простые задачи перед зарубежными компаниями в рамках оформления трудовой деятельности своих сотрудников.</w:t>
      </w:r>
    </w:p>
    <w:p>
      <w:pPr>
        <w:pStyle w:val="3"/>
        <w:keepNext w:val="0"/>
        <w:keepLines w:val="0"/>
        <w:widowControl/>
        <w:suppressLineNumbers w:val="0"/>
        <w:pBdr>
          <w:bottom w:val="single" w:color="00963F" w:sz="6" w:space="0"/>
        </w:pBdr>
        <w:shd w:val="clear" w:fill="FFFFFF"/>
        <w:spacing w:before="0" w:beforeAutospacing="0" w:after="300" w:afterAutospacing="0" w:line="15" w:lineRule="atLeast"/>
        <w:ind w:left="0" w:right="0" w:firstLine="0"/>
        <w:jc w:val="both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olor w:val="auto"/>
          <w:spacing w:val="0"/>
          <w:sz w:val="28"/>
          <w:szCs w:val="28"/>
          <w:shd w:val="clear" w:fill="FFFFFF"/>
          <w:lang w:val="ru-RU"/>
        </w:rPr>
        <w:t>З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десь Вы можете получить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комплексное обслуживание и содействие в оформлении и получении документов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before="0" w:beforeAutospacing="1" w:after="150" w:afterAutospacing="0"/>
        <w:ind w:left="660" w:hanging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Комплексное тестирование по русскому языку (ИР, РВП, ВЖ, ТРКИ)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before="0" w:beforeAutospacing="1" w:after="150" w:afterAutospacing="0"/>
        <w:ind w:left="660" w:hanging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Разрешения на работу высококвалифицированного специалиста (ВКС);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before="0" w:beforeAutospacing="1" w:after="150" w:afterAutospacing="0"/>
        <w:ind w:left="660" w:hanging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Юридическое сопровождение иностранных граждан для получения вида на жительство (ВНЖ), разрешение на временное проживание (РВП), Гражданство РФ;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before="0" w:beforeAutospacing="1" w:after="150" w:afterAutospacing="0"/>
        <w:ind w:left="660" w:hanging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Разрешение на работу;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before="0" w:beforeAutospacing="1" w:after="150" w:afterAutospacing="0"/>
        <w:ind w:left="660" w:hanging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Патент на работу;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before="0" w:beforeAutospacing="1" w:after="150" w:afterAutospacing="0"/>
        <w:ind w:left="660" w:hanging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Нотариальный перевод документов;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before="0" w:beforeAutospacing="1" w:after="150" w:afterAutospacing="0"/>
        <w:ind w:left="660" w:hanging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Добровольное медицинское страхование (полис ДМС);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pacing w:before="0" w:beforeAutospacing="1" w:after="150" w:afterAutospacing="0"/>
        <w:ind w:left="660" w:hanging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Прохождение медосмотров и медкомиссий;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bottom w:val="none" w:color="auto" w:sz="0" w:space="0"/>
        </w:pBdr>
        <w:tabs>
          <w:tab w:val="left" w:pos="720"/>
        </w:tabs>
        <w:spacing w:before="0" w:beforeAutospacing="1" w:after="150" w:afterAutospacing="0"/>
        <w:rPr>
          <w:rFonts w:hint="default" w:ascii="Arial" w:hAnsi="Arial" w:eastAsia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252525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Arial" w:hAnsi="Arial" w:eastAsia="Arial" w:cs="Arial"/>
          <w:i w:val="0"/>
          <w:iCs w:val="0"/>
          <w:caps w:val="0"/>
          <w:color w:val="FFFFFF"/>
          <w:spacing w:val="0"/>
          <w:sz w:val="24"/>
          <w:szCs w:val="24"/>
          <w:shd w:val="clear" w:fill="252525"/>
        </w:rPr>
      </w:pPr>
      <w:r>
        <w:rPr>
          <w:rFonts w:hint="default" w:ascii="Arial" w:hAnsi="Arial" w:eastAsia="Arial" w:cs="Arial"/>
          <w:i w:val="0"/>
          <w:iCs w:val="0"/>
          <w:caps w:val="0"/>
          <w:color w:val="FFFFFF"/>
          <w:spacing w:val="0"/>
          <w:sz w:val="24"/>
          <w:szCs w:val="24"/>
          <w:shd w:val="clear" w:fill="252525"/>
        </w:rPr>
        <w:t>Поможем решить любой миграционный вопрос!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252525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Arial" w:hAnsi="Arial" w:eastAsia="Arial" w:cs="Arial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FFFFFF"/>
          <w:spacing w:val="0"/>
          <w:sz w:val="24"/>
          <w:szCs w:val="24"/>
          <w:shd w:val="clear" w:fill="252525"/>
        </w:rPr>
        <w:t>Телефоны: 8 (902) 814-55-52, 8 (904) 871-99-05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252525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Arial" w:hAnsi="Arial" w:eastAsia="Arial" w:cs="Arial"/>
          <w:i w:val="0"/>
          <w:iCs w:val="0"/>
          <w:caps w:val="0"/>
          <w:color w:val="FFFFFF"/>
          <w:spacing w:val="0"/>
          <w:sz w:val="24"/>
          <w:szCs w:val="24"/>
          <w:shd w:val="clear" w:fill="252525"/>
        </w:rPr>
      </w:pPr>
      <w:r>
        <w:rPr>
          <w:rFonts w:hint="default" w:ascii="Arial" w:hAnsi="Arial" w:eastAsia="Arial" w:cs="Arial"/>
          <w:i w:val="0"/>
          <w:iCs w:val="0"/>
          <w:caps w:val="0"/>
          <w:color w:val="FFFFFF"/>
          <w:spacing w:val="0"/>
          <w:sz w:val="24"/>
          <w:szCs w:val="24"/>
          <w:shd w:val="clear" w:fill="252525"/>
        </w:rPr>
        <w:t xml:space="preserve">Адрес: г. Ханты-Мансийск, ул. Комсомольская, 45.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252525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Arial" w:hAnsi="Arial" w:eastAsia="Arial" w:cs="Arial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FFFFFF"/>
          <w:spacing w:val="0"/>
          <w:sz w:val="24"/>
          <w:szCs w:val="24"/>
          <w:shd w:val="clear" w:fill="252525"/>
        </w:rPr>
        <w:t>Режим работы: пн-пт с 09:00 до 18:00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bottom w:val="none" w:color="auto" w:sz="0" w:space="0"/>
        </w:pBdr>
        <w:tabs>
          <w:tab w:val="left" w:pos="720"/>
        </w:tabs>
        <w:spacing w:before="0" w:beforeAutospacing="1" w:after="150" w:afterAutospacing="0"/>
        <w:rPr>
          <w:rFonts w:hint="default" w:ascii="Arial" w:hAnsi="Arial" w:eastAsia="Arial" w:cs="Arial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3DF77C"/>
    <w:multiLevelType w:val="multilevel"/>
    <w:tmpl w:val="443DF7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456B9"/>
    <w:rsid w:val="4206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3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2023-06-23T07:26:00Z</dcterms:created>
  <dc:creator>Timkina_ne</dc:creator>
  <cp:lastModifiedBy>timkina_ne</cp:lastModifiedBy>
  <dcterms:modified xsi:type="dcterms:W3CDTF">2023-08-23T06:27:53Z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3940F29A624547218F0BDFA4128507BA</vt:lpwstr>
  </property>
</Properties>
</file>